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4F7452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55-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4F7452" w:rsidRPr="004F7452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4F7452" w:rsidRPr="004F7452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4F7452" w:rsidRPr="004F7452">
        <w:rPr>
          <w:rStyle w:val="aa"/>
        </w:rPr>
        <w:t xml:space="preserve"> Отдел ревизий и целевых проверок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4F7452">
        <w:rPr>
          <w:u w:val="single"/>
        </w:rPr>
        <w:t xml:space="preserve"> 55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4F7452" w:rsidRPr="004F7452">
        <w:rPr>
          <w:rStyle w:val="aa"/>
        </w:rPr>
        <w:t xml:space="preserve"> Главный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4F7452" w:rsidRPr="004F7452">
        <w:rPr>
          <w:rStyle w:val="aa"/>
        </w:rPr>
        <w:t xml:space="preserve"> 20889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4F7452" w:rsidRPr="004F7452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4F7452" w:rsidRPr="004F7452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4F7452" w:rsidRPr="008E5CA1" w:rsidTr="00107895">
        <w:tc>
          <w:tcPr>
            <w:tcW w:w="6204" w:type="dxa"/>
            <w:shd w:val="clear" w:color="auto" w:fill="auto"/>
          </w:tcPr>
          <w:p w:rsidR="004F7452" w:rsidRPr="008E5CA1" w:rsidRDefault="004F7452" w:rsidP="00107895">
            <w:pPr>
              <w:jc w:val="center"/>
            </w:pPr>
            <w:r>
              <w:t>Балахов А.А.</w:t>
            </w:r>
          </w:p>
        </w:tc>
        <w:tc>
          <w:tcPr>
            <w:tcW w:w="4216" w:type="dxa"/>
            <w:shd w:val="clear" w:color="auto" w:fill="auto"/>
          </w:tcPr>
          <w:p w:rsidR="004F7452" w:rsidRPr="008E5CA1" w:rsidRDefault="004F7452" w:rsidP="00107895">
            <w:pPr>
              <w:jc w:val="center"/>
            </w:pPr>
            <w:r>
              <w:t>066-266-893 00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4F745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4F745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4F745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4F745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4F745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4F745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4F745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4F745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4F745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4F745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4F745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4F7452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4F7452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4F745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4F7452" w:rsidRPr="00107895" w:rsidTr="00107895">
        <w:tc>
          <w:tcPr>
            <w:tcW w:w="5211" w:type="dxa"/>
            <w:shd w:val="clear" w:color="auto" w:fill="auto"/>
            <w:vAlign w:val="center"/>
          </w:tcPr>
          <w:p w:rsidR="004F7452" w:rsidRPr="008E5CA1" w:rsidRDefault="004F7452" w:rsidP="00E33691">
            <w:pPr>
              <w:pStyle w:val="a8"/>
            </w:pPr>
            <w:r>
              <w:t>системный блок, монитор Samsung SM 172, МФУ Canon i-sensys MF 4410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F7452" w:rsidRPr="008E5CA1" w:rsidRDefault="004F7452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F7452" w:rsidRPr="008E5CA1" w:rsidRDefault="004F7452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4F7452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4F745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F7452" w:rsidP="004A38D9">
            <w:pPr>
              <w:pStyle w:val="a8"/>
            </w:pPr>
            <w:r>
              <w:t>Балахов А.А.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4F7452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4F745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55-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4F7452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4F7452" w:rsidRPr="004F7452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ревизий и целевых проверок"/>
    <w:docVar w:name="class" w:val=" не определен "/>
    <w:docVar w:name="close_doc_flag" w:val="0"/>
    <w:docVar w:name="co_classes" w:val="   "/>
    <w:docVar w:name="codeok" w:val=" 20889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0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55- ЗЭ -1-К.2016 "/>
    <w:docVar w:name="oborud" w:val=" системный блок, монитор Samsung SM 172, МФУ Canon i-sensys MF 441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699FF8504F56485E83F143CBB0E2B2DB"/>
    <w:docVar w:name="rm_id" w:val="55"/>
    <w:docVar w:name="rm_name" w:val=" Главный специалист "/>
    <w:docVar w:name="rm_number" w:val=" 55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4F7452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2016-08-24T07:55:00Z</dcterms:created>
  <dcterms:modified xsi:type="dcterms:W3CDTF">2016-08-24T07:55:00Z</dcterms:modified>
</cp:coreProperties>
</file>